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sz w:val="44"/>
          <w:szCs w:val="44"/>
        </w:rPr>
      </w:pPr>
      <w:r>
        <w:rPr>
          <w:rFonts w:hint="eastAsia" w:ascii="方正小标宋简体" w:hAnsi="仿宋" w:eastAsia="方正小标宋简体" w:cs="仿宋"/>
          <w:sz w:val="44"/>
          <w:szCs w:val="44"/>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1.采购项目名称：“</w:t>
      </w:r>
      <w:r>
        <w:rPr>
          <w:rFonts w:hint="eastAsia" w:ascii="仿宋_GB2312" w:hAnsi="仿宋_GB2312" w:eastAsia="仿宋_GB2312" w:cs="仿宋_GB2312"/>
          <w:kern w:val="0"/>
          <w:sz w:val="32"/>
          <w:szCs w:val="32"/>
          <w:lang w:eastAsia="zh-CN"/>
        </w:rPr>
        <w:t>乐享艺术生活</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2019年度文化艺术培训展演</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2.活动内容：</w:t>
      </w:r>
      <w:r>
        <w:rPr>
          <w:rFonts w:hint="eastAsia" w:ascii="仿宋_GB2312" w:hAnsi="仿宋_GB2312" w:eastAsia="仿宋_GB2312" w:cs="仿宋_GB2312"/>
          <w:sz w:val="32"/>
          <w:szCs w:val="32"/>
          <w:lang w:val="en-US" w:eastAsia="zh-CN"/>
        </w:rPr>
        <w:t>静态作品展览及舞台展演</w:t>
      </w:r>
    </w:p>
    <w:p>
      <w:pPr>
        <w:widowControl/>
        <w:ind w:firstLine="320" w:firstLineChars="1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.项目预算：</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万人民币</w:t>
      </w:r>
      <w:r>
        <w:rPr>
          <w:rFonts w:hint="eastAsia" w:ascii="仿宋_GB2312" w:hAnsi="仿宋_GB2312" w:eastAsia="仿宋_GB2312" w:cs="仿宋_GB2312"/>
          <w:kern w:val="0"/>
          <w:sz w:val="32"/>
          <w:szCs w:val="32"/>
          <w:lang w:eastAsia="zh-CN"/>
        </w:rPr>
        <w:t>（高于此价格无效）</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二、项目管理和服务要求</w:t>
      </w:r>
    </w:p>
    <w:tbl>
      <w:tblPr>
        <w:tblStyle w:val="3"/>
        <w:tblpPr w:leftFromText="180" w:rightFromText="180" w:vertAnchor="text" w:horzAnchor="page" w:tblpX="1934" w:tblpY="638"/>
        <w:tblOverlap w:val="never"/>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75"/>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序号</w:t>
            </w:r>
          </w:p>
        </w:tc>
        <w:tc>
          <w:tcPr>
            <w:tcW w:w="1875"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项目名称</w:t>
            </w:r>
          </w:p>
        </w:tc>
        <w:tc>
          <w:tcPr>
            <w:tcW w:w="5711" w:type="dxa"/>
            <w:vAlign w:val="center"/>
          </w:tcPr>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7" w:hRule="atLeast"/>
        </w:trPr>
        <w:tc>
          <w:tcPr>
            <w:tcW w:w="948"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w:t>
            </w:r>
          </w:p>
        </w:tc>
        <w:tc>
          <w:tcPr>
            <w:tcW w:w="1875"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动态舞台设备(最基本配置,可高于本要求)</w:t>
            </w:r>
          </w:p>
        </w:tc>
        <w:tc>
          <w:tcPr>
            <w:tcW w:w="5711" w:type="dxa"/>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展演（1场，室内）：</w:t>
            </w:r>
          </w:p>
          <w:p>
            <w:pPr>
              <w:widowControl/>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1</w:t>
            </w:r>
            <w:r>
              <w:rPr>
                <w:rFonts w:hint="eastAsia" w:ascii="仿宋_GB2312" w:hAnsi="仿宋_GB2312" w:eastAsia="仿宋_GB2312" w:cs="仿宋_GB2312"/>
                <w:kern w:val="0"/>
                <w:sz w:val="32"/>
                <w:szCs w:val="32"/>
                <w:lang w:val="en-US" w:eastAsia="zh-CN"/>
              </w:rPr>
              <w:t>.泡泡机</w:t>
            </w:r>
          </w:p>
          <w:p>
            <w:pPr>
              <w:widowControl/>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2.烟雾机</w:t>
            </w:r>
          </w:p>
          <w:p>
            <w:pPr>
              <w:widowControl/>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3.干冰机</w:t>
            </w:r>
          </w:p>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4.相关设备操控服务专业人员</w:t>
            </w:r>
            <w:r>
              <w:rPr>
                <w:rFonts w:hint="eastAsia" w:ascii="仿宋_GB2312" w:hAnsi="仿宋_GB2312" w:eastAsia="仿宋_GB2312" w:cs="仿宋_GB2312"/>
                <w:kern w:val="0"/>
                <w:sz w:val="32"/>
                <w:szCs w:val="32"/>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trPr>
        <w:tc>
          <w:tcPr>
            <w:tcW w:w="948"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w:t>
            </w:r>
          </w:p>
          <w:p>
            <w:pPr>
              <w:widowControl/>
              <w:ind w:firstLine="640" w:firstLineChars="200"/>
              <w:jc w:val="left"/>
              <w:rPr>
                <w:rFonts w:hint="eastAsia" w:ascii="仿宋_GB2312" w:hAnsi="仿宋_GB2312" w:eastAsia="仿宋_GB2312" w:cs="仿宋_GB2312"/>
                <w:kern w:val="0"/>
                <w:sz w:val="32"/>
                <w:szCs w:val="32"/>
                <w:lang w:eastAsia="zh-CN"/>
              </w:rPr>
            </w:pPr>
          </w:p>
        </w:tc>
        <w:tc>
          <w:tcPr>
            <w:tcW w:w="1875"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舞美设计与安装</w:t>
            </w:r>
          </w:p>
        </w:tc>
        <w:tc>
          <w:tcPr>
            <w:tcW w:w="5711" w:type="dxa"/>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展演（1场，室内）：</w:t>
            </w:r>
          </w:p>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 主背景设计制作及安装（约</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lang w:eastAsia="zh-CN"/>
              </w:rPr>
              <w:t>米*</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eastAsia="zh-CN"/>
              </w:rPr>
              <w:t>米）</w:t>
            </w:r>
          </w:p>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 副背景设计制作及安装（含舞台整体设计及彩屏等）</w:t>
            </w:r>
          </w:p>
          <w:p>
            <w:pPr>
              <w:widowControl/>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3. 其他舞美设计制作及安装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948"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3</w:t>
            </w:r>
          </w:p>
        </w:tc>
        <w:tc>
          <w:tcPr>
            <w:tcW w:w="1875"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静态作品展</w:t>
            </w:r>
          </w:p>
        </w:tc>
        <w:tc>
          <w:tcPr>
            <w:tcW w:w="5711" w:type="dxa"/>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静态作品展（</w:t>
            </w:r>
            <w:r>
              <w:rPr>
                <w:rFonts w:hint="eastAsia" w:ascii="仿宋_GB2312" w:hAnsi="仿宋_GB2312" w:eastAsia="仿宋_GB2312" w:cs="仿宋_GB2312"/>
                <w:kern w:val="0"/>
                <w:sz w:val="32"/>
                <w:szCs w:val="32"/>
                <w:lang w:val="en-US" w:eastAsia="zh-CN"/>
              </w:rPr>
              <w:t>1场，室内</w:t>
            </w:r>
            <w:r>
              <w:rPr>
                <w:rFonts w:hint="eastAsia" w:ascii="仿宋_GB2312" w:hAnsi="仿宋_GB2312" w:eastAsia="仿宋_GB2312" w:cs="仿宋_GB2312"/>
                <w:kern w:val="0"/>
                <w:sz w:val="32"/>
                <w:szCs w:val="32"/>
                <w:lang w:eastAsia="zh-CN"/>
              </w:rPr>
              <w:t>）：</w:t>
            </w:r>
          </w:p>
          <w:p>
            <w:pPr>
              <w:widowControl/>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1.书画作品装裱</w:t>
            </w:r>
          </w:p>
          <w:p>
            <w:pPr>
              <w:widowControl/>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2.设计广告、前言</w:t>
            </w:r>
          </w:p>
          <w:p>
            <w:pPr>
              <w:widowControl/>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3.布展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948"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4</w:t>
            </w:r>
          </w:p>
        </w:tc>
        <w:tc>
          <w:tcPr>
            <w:tcW w:w="1875"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其他项目</w:t>
            </w:r>
          </w:p>
        </w:tc>
        <w:tc>
          <w:tcPr>
            <w:tcW w:w="5711" w:type="dxa"/>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租赁服装：不高于</w:t>
            </w:r>
            <w:r>
              <w:rPr>
                <w:rFonts w:hint="eastAsia" w:ascii="仿宋_GB2312" w:hAnsi="仿宋_GB2312" w:eastAsia="仿宋_GB2312" w:cs="仿宋_GB2312"/>
                <w:kern w:val="0"/>
                <w:sz w:val="32"/>
                <w:szCs w:val="32"/>
                <w:lang w:val="en-US" w:eastAsia="zh-CN"/>
              </w:rPr>
              <w:t>3万</w:t>
            </w:r>
            <w:r>
              <w:rPr>
                <w:rFonts w:hint="eastAsia" w:ascii="仿宋_GB2312" w:hAnsi="仿宋_GB2312" w:eastAsia="仿宋_GB2312" w:cs="仿宋_GB2312"/>
                <w:kern w:val="0"/>
                <w:sz w:val="32"/>
                <w:szCs w:val="32"/>
                <w:lang w:eastAsia="zh-CN"/>
              </w:rPr>
              <w:t>元（税后）</w:t>
            </w:r>
          </w:p>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化妆师：需要在有效时间内完成所有展演人员的妆容</w:t>
            </w:r>
          </w:p>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宣传海报设计制作</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张（规格：0.8米*0.6米）、彩页设计制作</w:t>
            </w:r>
            <w:r>
              <w:rPr>
                <w:rFonts w:hint="eastAsia" w:ascii="仿宋_GB2312" w:hAnsi="仿宋_GB2312" w:eastAsia="仿宋_GB2312" w:cs="仿宋_GB2312"/>
                <w:kern w:val="0"/>
                <w:sz w:val="32"/>
                <w:szCs w:val="32"/>
                <w:lang w:val="en-US" w:eastAsia="zh-CN"/>
              </w:rPr>
              <w:t>500</w:t>
            </w:r>
            <w:r>
              <w:rPr>
                <w:rFonts w:hint="eastAsia" w:ascii="仿宋_GB2312" w:hAnsi="仿宋_GB2312" w:eastAsia="仿宋_GB2312" w:cs="仿宋_GB2312"/>
                <w:kern w:val="0"/>
                <w:sz w:val="32"/>
                <w:szCs w:val="32"/>
                <w:lang w:eastAsia="zh-CN"/>
              </w:rPr>
              <w:t>张</w:t>
            </w:r>
          </w:p>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主持人邀请：邀请播音主持专业或艺术类专业，有丰富主持经验的人士担任主持人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1" w:hRule="atLeast"/>
        </w:trPr>
        <w:tc>
          <w:tcPr>
            <w:tcW w:w="948"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5</w:t>
            </w:r>
          </w:p>
        </w:tc>
        <w:tc>
          <w:tcPr>
            <w:tcW w:w="1875" w:type="dxa"/>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服务要求</w:t>
            </w:r>
          </w:p>
        </w:tc>
        <w:tc>
          <w:tcPr>
            <w:tcW w:w="5711" w:type="dxa"/>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1.每个项目均需有详细的小项目单价，不接受一个大项目报一个总价</w:t>
            </w:r>
          </w:p>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.展演所装备需配备足够的有资质的专业操控人员</w:t>
            </w:r>
          </w:p>
          <w:p>
            <w:pPr>
              <w:widowControl/>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3.舞美设计需附上舞台设计方案</w:t>
            </w:r>
          </w:p>
        </w:tc>
      </w:tr>
    </w:tbl>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(1）具有独立法人资格且经营范围须包含舞美灯光音响资质（提供合法有效的营业执照原件扫描件，原件备查；如深圳企业营业执照未反映经营范围，须提供深圳市市场监督管理局网站关于供应商经营范围查询结果的截图）；</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(2）具备丰富的舞台实践经验和较强的技术优势；</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(3）本项目不接受联合体投标，不允许分包。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四、评标定标方法</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采用低价竞选</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评标</w:t>
      </w:r>
      <w:r>
        <w:rPr>
          <w:rFonts w:hint="eastAsia" w:ascii="仿宋_GB2312" w:hAnsi="仿宋_GB2312" w:eastAsia="仿宋_GB2312" w:cs="仿宋_GB2312"/>
          <w:sz w:val="32"/>
          <w:szCs w:val="32"/>
          <w:lang w:eastAsia="zh-CN"/>
        </w:rPr>
        <w:t>方法，定标结果由我中心行政办公会议商定。</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五、商务需求</w:t>
      </w:r>
    </w:p>
    <w:p>
      <w:pPr>
        <w:spacing w:line="560" w:lineRule="exact"/>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（一）服务期：</w:t>
      </w:r>
      <w:r>
        <w:rPr>
          <w:rFonts w:hint="eastAsia" w:ascii="仿宋_GB2312" w:hAnsi="仿宋" w:eastAsia="仿宋_GB2312" w:cs="仿宋"/>
          <w:sz w:val="32"/>
          <w:szCs w:val="32"/>
          <w:lang w:val="en-US" w:eastAsia="zh-CN"/>
        </w:rPr>
        <w:t>2019年12月22日-2020年1月22日</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（二）服务地点：</w:t>
      </w:r>
      <w:r>
        <w:rPr>
          <w:rFonts w:hint="eastAsia" w:ascii="仿宋_GB2312" w:hAnsi="仿宋" w:eastAsia="仿宋_GB2312" w:cs="仿宋"/>
          <w:sz w:val="32"/>
          <w:szCs w:val="32"/>
          <w:lang w:eastAsia="zh-CN"/>
        </w:rPr>
        <w:t>深圳市光明区文化馆会堂、深圳市光明区文化馆</w:t>
      </w:r>
      <w:r>
        <w:rPr>
          <w:rFonts w:hint="eastAsia" w:ascii="仿宋_GB2312" w:hAnsi="仿宋" w:eastAsia="仿宋_GB2312" w:cs="仿宋"/>
          <w:sz w:val="32"/>
          <w:szCs w:val="32"/>
          <w:lang w:val="en-US" w:eastAsia="zh-CN"/>
        </w:rPr>
        <w:t>C座一楼及光明区传麒山花园西区光明区党群服务中心（文化馆传麒山分馆）一楼。</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（四）付款方式：</w:t>
      </w:r>
      <w:r>
        <w:rPr>
          <w:rFonts w:hint="eastAsia" w:ascii="仿宋_GB2312" w:hAnsi="仿宋" w:eastAsia="仿宋_GB2312" w:cs="仿宋"/>
          <w:sz w:val="32"/>
          <w:szCs w:val="32"/>
          <w:lang w:eastAsia="zh-CN"/>
        </w:rPr>
        <w:t>活动结束</w:t>
      </w:r>
      <w:bookmarkStart w:id="0" w:name="_GoBack"/>
      <w:bookmarkEnd w:id="0"/>
      <w:r>
        <w:rPr>
          <w:rFonts w:hint="eastAsia" w:ascii="仿宋_GB2312" w:hAnsi="仿宋" w:eastAsia="仿宋_GB2312" w:cs="仿宋"/>
          <w:sz w:val="32"/>
          <w:szCs w:val="32"/>
          <w:lang w:eastAsia="zh-CN"/>
        </w:rPr>
        <w:t>经由甲方验收合格后一次性支付全款。</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（五）履约担保金：（</w:t>
      </w:r>
      <w:r>
        <w:rPr>
          <w:rFonts w:hint="eastAsia" w:ascii="仿宋_GB2312" w:hAnsi="仿宋" w:eastAsia="仿宋_GB2312" w:cs="仿宋"/>
          <w:sz w:val="32"/>
          <w:szCs w:val="32"/>
          <w:lang w:val="en-US" w:eastAsia="zh-CN"/>
        </w:rPr>
        <w:t>30000元</w:t>
      </w:r>
      <w:r>
        <w:rPr>
          <w:rFonts w:hint="eastAsia" w:ascii="仿宋_GB2312" w:hAnsi="仿宋" w:eastAsia="仿宋_GB2312" w:cs="仿宋"/>
          <w:sz w:val="32"/>
          <w:szCs w:val="32"/>
        </w:rPr>
        <w:t>）。</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（六）违约责任：</w:t>
      </w:r>
      <w:r>
        <w:rPr>
          <w:rFonts w:hint="eastAsia" w:ascii="仿宋_GB2312" w:hAnsi="仿宋" w:eastAsia="仿宋_GB2312" w:cs="仿宋"/>
          <w:sz w:val="32"/>
          <w:szCs w:val="32"/>
          <w:lang w:val="en-US" w:eastAsia="zh-CN"/>
        </w:rPr>
        <w:t>供应商</w:t>
      </w:r>
      <w:r>
        <w:rPr>
          <w:rFonts w:hint="eastAsia" w:ascii="仿宋_GB2312" w:hAnsi="仿宋" w:eastAsia="仿宋_GB2312" w:cs="仿宋"/>
          <w:sz w:val="32"/>
          <w:szCs w:val="32"/>
          <w:lang w:eastAsia="zh-CN"/>
        </w:rPr>
        <w:t>未按照合同约定完成服务内容，应向</w:t>
      </w:r>
      <w:r>
        <w:rPr>
          <w:rFonts w:hint="eastAsia" w:ascii="仿宋_GB2312" w:hAnsi="仿宋" w:eastAsia="仿宋_GB2312" w:cs="仿宋"/>
          <w:sz w:val="32"/>
          <w:szCs w:val="32"/>
          <w:lang w:val="en-US" w:eastAsia="zh-CN"/>
        </w:rPr>
        <w:t>采购方</w:t>
      </w:r>
      <w:r>
        <w:rPr>
          <w:rFonts w:hint="eastAsia" w:ascii="仿宋_GB2312" w:hAnsi="仿宋" w:eastAsia="仿宋_GB2312" w:cs="仿宋"/>
          <w:sz w:val="32"/>
          <w:szCs w:val="32"/>
          <w:lang w:eastAsia="zh-CN"/>
        </w:rPr>
        <w:t>返还已收取的服务总费用，并向</w:t>
      </w:r>
      <w:r>
        <w:rPr>
          <w:rFonts w:hint="eastAsia" w:ascii="仿宋_GB2312" w:hAnsi="仿宋" w:eastAsia="仿宋_GB2312" w:cs="仿宋"/>
          <w:sz w:val="32"/>
          <w:szCs w:val="32"/>
          <w:lang w:val="en-US" w:eastAsia="zh-CN"/>
        </w:rPr>
        <w:t>采购</w:t>
      </w:r>
      <w:r>
        <w:rPr>
          <w:rFonts w:hint="eastAsia" w:ascii="仿宋_GB2312" w:hAnsi="仿宋" w:eastAsia="仿宋_GB2312" w:cs="仿宋"/>
          <w:sz w:val="32"/>
          <w:szCs w:val="32"/>
          <w:lang w:eastAsia="zh-CN"/>
        </w:rPr>
        <w:t>方支付服务总费用20%的违约金。</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警示条款</w:t>
      </w:r>
      <w:r>
        <w:rPr>
          <w:rFonts w:hint="eastAsia" w:ascii="仿宋_GB2312" w:hAnsi="仿宋" w:eastAsia="仿宋_GB2312" w:cs="仿宋"/>
          <w:sz w:val="32"/>
          <w:szCs w:val="32"/>
          <w:lang w:eastAsia="zh-CN"/>
        </w:rPr>
        <w:t>：光明区公共文化艺术发展中心</w:t>
      </w:r>
      <w:r>
        <w:rPr>
          <w:rFonts w:hint="eastAsia" w:ascii="仿宋_GB2312" w:hAnsi="仿宋" w:eastAsia="仿宋_GB2312" w:cs="仿宋"/>
          <w:sz w:val="32"/>
          <w:szCs w:val="32"/>
        </w:rPr>
        <w:t>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0594E"/>
    <w:rsid w:val="02BF6FB5"/>
    <w:rsid w:val="065E0205"/>
    <w:rsid w:val="0FC64D56"/>
    <w:rsid w:val="1357189B"/>
    <w:rsid w:val="147B3CC5"/>
    <w:rsid w:val="1E884CED"/>
    <w:rsid w:val="1EFD357E"/>
    <w:rsid w:val="20D95C54"/>
    <w:rsid w:val="23130102"/>
    <w:rsid w:val="24D11FF9"/>
    <w:rsid w:val="26D82629"/>
    <w:rsid w:val="28CB32E5"/>
    <w:rsid w:val="35FA6E85"/>
    <w:rsid w:val="39057125"/>
    <w:rsid w:val="3AD61A21"/>
    <w:rsid w:val="3B93134D"/>
    <w:rsid w:val="3BA61306"/>
    <w:rsid w:val="4C673D20"/>
    <w:rsid w:val="51795ABA"/>
    <w:rsid w:val="570E5D4A"/>
    <w:rsid w:val="574C5E83"/>
    <w:rsid w:val="58AE051D"/>
    <w:rsid w:val="5A00594E"/>
    <w:rsid w:val="5ABE01BA"/>
    <w:rsid w:val="5CDD219D"/>
    <w:rsid w:val="629A757C"/>
    <w:rsid w:val="649A5F29"/>
    <w:rsid w:val="7A4D3796"/>
    <w:rsid w:val="7CB03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2019-08-27T07:14:00Z</dcterms:created>
  <dc:creator>Maggie</dc:creator>
  <cp:lastModifiedBy>罗晶</cp:lastModifiedBy>
  <dcterms:modified xsi:type="dcterms:W3CDTF">2019-12-12T03:25:28Z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